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1" w:rsidRPr="00800C65" w:rsidRDefault="0067728A" w:rsidP="000B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6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F40041" w:rsidRPr="00800C65" w:rsidRDefault="0067728A" w:rsidP="000B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65">
        <w:rPr>
          <w:rFonts w:ascii="Times New Roman" w:hAnsi="Times New Roman" w:cs="Times New Roman"/>
          <w:b/>
          <w:sz w:val="24"/>
          <w:szCs w:val="24"/>
        </w:rPr>
        <w:t xml:space="preserve"> в Уголовно-процессуальный кодекс</w:t>
      </w:r>
    </w:p>
    <w:p w:rsidR="0067728A" w:rsidRPr="00800C65" w:rsidRDefault="0067728A" w:rsidP="000B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65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67728A" w:rsidRPr="00F40041" w:rsidRDefault="0067728A" w:rsidP="006D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28A" w:rsidRPr="00F40041" w:rsidRDefault="0067728A" w:rsidP="000B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N269 от 21.07.2014 внесены изменения в Уголовно-процессуальный кодекс Российской Федерации в статьи 236 и 237 УПК РФ.  </w:t>
      </w:r>
    </w:p>
    <w:p w:rsidR="0067728A" w:rsidRPr="00F40041" w:rsidRDefault="0067728A" w:rsidP="00A2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</w:rPr>
        <w:t xml:space="preserve">В ч. 1 ст. 237 УПК РФ введен новый п. 6 в </w:t>
      </w:r>
      <w:proofErr w:type="gramStart"/>
      <w:r w:rsidRPr="00F4004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40041">
        <w:rPr>
          <w:rFonts w:ascii="Times New Roman" w:hAnsi="Times New Roman" w:cs="Times New Roman"/>
          <w:sz w:val="24"/>
          <w:szCs w:val="24"/>
        </w:rPr>
        <w:t xml:space="preserve"> с которым судья по ходатайству или по собственной инициативе возвращает уголовное дело прокурору при наличии оснований </w:t>
      </w:r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для квалификации действий обвиняемого, как более тяжкого преступления, либо если в ходе предварительного слушания или судебного разбирательства установлены фактические обстоятельства, которые указывают на наличие таких оснований. </w:t>
      </w:r>
    </w:p>
    <w:p w:rsidR="0067728A" w:rsidRPr="00F40041" w:rsidRDefault="0067728A" w:rsidP="005C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статья 237 дополнена новой частью 1.3 в </w:t>
      </w:r>
      <w:proofErr w:type="gramStart"/>
      <w:r w:rsidRPr="00F4004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 с которой суд обязан указать обстоятельства, являющиеся основанием для квалификации действий обвиняемого при возвращении уголовного дела прокурору, по указанным в п. 6 ч. 1 ст. 237 УПК РФ основаниям. </w:t>
      </w:r>
    </w:p>
    <w:p w:rsidR="0067728A" w:rsidRPr="00F40041" w:rsidRDefault="0067728A" w:rsidP="00C3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  <w:lang w:eastAsia="ru-RU"/>
        </w:rPr>
        <w:t>При этом суд не вправе указывать статью особенной части Уголовного кодекса Российской Федерации, по которой деяние подлежит новой квалификации и делать выводы об оценке доказательств о виновности обвиняемого.</w:t>
      </w:r>
    </w:p>
    <w:p w:rsidR="0067728A" w:rsidRPr="00F40041" w:rsidRDefault="0067728A" w:rsidP="0047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В часть 7 статьи 236 Уголовно-процессуального кодекса Российской Федерации вносится указание на то, что жалобы на судебные решения, принятые по результатам предварительного слушания, рассматриваются в порядке апелляционного и кассационного производства. </w:t>
      </w:r>
    </w:p>
    <w:p w:rsidR="0067728A" w:rsidRPr="00F40041" w:rsidRDefault="0067728A" w:rsidP="003F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  <w:lang w:eastAsia="ru-RU"/>
        </w:rPr>
        <w:t>Не подлежат обжалованию решения о назначении судебного заседания в части решения вопросов о месте, дате и времени судебного заседания; о назначении защитника, в случаях его обязательного участия в судебном разбирательстве; о вызове в судебное заседание лиц по спискам, представленным сторонами; о рассмотрении уголовного дела в закрытом судебном заседании.</w:t>
      </w:r>
    </w:p>
    <w:p w:rsidR="0067728A" w:rsidRPr="00F40041" w:rsidRDefault="0067728A" w:rsidP="00C3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0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728A" w:rsidRPr="00F40041" w:rsidRDefault="0067728A" w:rsidP="00B9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28A" w:rsidRPr="00F40041" w:rsidRDefault="0067728A" w:rsidP="00B9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8A" w:rsidRPr="00F40041" w:rsidRDefault="0067728A" w:rsidP="00800C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28A" w:rsidRPr="00F40041" w:rsidRDefault="0067728A" w:rsidP="00E533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7728A" w:rsidRPr="00F40041" w:rsidSect="00F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594"/>
    <w:rsid w:val="00024C49"/>
    <w:rsid w:val="000B47E7"/>
    <w:rsid w:val="000C5EA6"/>
    <w:rsid w:val="001002EA"/>
    <w:rsid w:val="0015371C"/>
    <w:rsid w:val="002765AF"/>
    <w:rsid w:val="00344895"/>
    <w:rsid w:val="003D2A17"/>
    <w:rsid w:val="003F4A74"/>
    <w:rsid w:val="004729E5"/>
    <w:rsid w:val="004E742A"/>
    <w:rsid w:val="005300D8"/>
    <w:rsid w:val="00570ECD"/>
    <w:rsid w:val="005C6B6E"/>
    <w:rsid w:val="0067728A"/>
    <w:rsid w:val="006A5D60"/>
    <w:rsid w:val="006D0291"/>
    <w:rsid w:val="007263E4"/>
    <w:rsid w:val="0076588E"/>
    <w:rsid w:val="00800C65"/>
    <w:rsid w:val="008C35D0"/>
    <w:rsid w:val="008C7A99"/>
    <w:rsid w:val="009D3273"/>
    <w:rsid w:val="009F1687"/>
    <w:rsid w:val="00A13E2D"/>
    <w:rsid w:val="00A241CF"/>
    <w:rsid w:val="00A55C8A"/>
    <w:rsid w:val="00AE0BE3"/>
    <w:rsid w:val="00B345B5"/>
    <w:rsid w:val="00B9166F"/>
    <w:rsid w:val="00C35F2B"/>
    <w:rsid w:val="00C77722"/>
    <w:rsid w:val="00CB20D3"/>
    <w:rsid w:val="00CE5477"/>
    <w:rsid w:val="00D25594"/>
    <w:rsid w:val="00D72DA7"/>
    <w:rsid w:val="00DB666C"/>
    <w:rsid w:val="00E058C3"/>
    <w:rsid w:val="00E46113"/>
    <w:rsid w:val="00E53359"/>
    <w:rsid w:val="00E61E1D"/>
    <w:rsid w:val="00E8763F"/>
    <w:rsid w:val="00F229B3"/>
    <w:rsid w:val="00F40041"/>
    <w:rsid w:val="00F61A56"/>
    <w:rsid w:val="00F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47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E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Анна Сергеевна</dc:creator>
  <cp:keywords/>
  <dc:description/>
  <cp:lastModifiedBy>Lenovo</cp:lastModifiedBy>
  <cp:revision>16</cp:revision>
  <cp:lastPrinted>2014-10-21T11:09:00Z</cp:lastPrinted>
  <dcterms:created xsi:type="dcterms:W3CDTF">2014-06-17T07:03:00Z</dcterms:created>
  <dcterms:modified xsi:type="dcterms:W3CDTF">2014-10-24T12:09:00Z</dcterms:modified>
</cp:coreProperties>
</file>